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AA76" w14:textId="77777777" w:rsidR="002A4BE3" w:rsidRDefault="002A4BE3" w:rsidP="002A4BE3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5AE7508D" w14:textId="77777777" w:rsidR="002A4BE3" w:rsidRDefault="002A4BE3" w:rsidP="002A4BE3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770A0956" w14:textId="77777777" w:rsidR="002A4BE3" w:rsidRDefault="002A4BE3" w:rsidP="002A4BE3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14:paraId="5052D2E9" w14:textId="592ABF64" w:rsidR="000D6B1A" w:rsidRDefault="000D6B1A" w:rsidP="00DA79BD">
      <w:pPr>
        <w:jc w:val="center"/>
        <w:rPr>
          <w:b/>
          <w:sz w:val="28"/>
          <w:szCs w:val="28"/>
          <w:lang w:val="uk-UA"/>
        </w:rPr>
      </w:pPr>
    </w:p>
    <w:p w14:paraId="57FD5471" w14:textId="77777777" w:rsidR="002A4BE3" w:rsidRDefault="002A4BE3" w:rsidP="00DA79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7E0486CA" w14:textId="5624B1DE" w:rsidR="00DA79BD" w:rsidRDefault="00DA79BD" w:rsidP="000D6B1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EB3DCBC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2527DAC3" w14:textId="6FE16030" w:rsidR="006B4C1B" w:rsidRPr="009B0AC6" w:rsidRDefault="006B4C1B" w:rsidP="00DA79B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9B0AC6">
        <w:rPr>
          <w:b/>
          <w:bCs/>
          <w:sz w:val="28"/>
          <w:szCs w:val="28"/>
          <w:u w:val="single"/>
          <w:lang w:val="uk-UA"/>
        </w:rPr>
        <w:t>П</w:t>
      </w:r>
      <w:r w:rsidR="00806325">
        <w:rPr>
          <w:b/>
          <w:bCs/>
          <w:sz w:val="28"/>
          <w:szCs w:val="28"/>
          <w:u w:val="single"/>
          <w:lang w:val="uk-UA"/>
        </w:rPr>
        <w:t xml:space="preserve">РОДОВЖЕННЯ СТРОКУ ДІЇ ДОЗВОЛУ НА РОЗМІЩЕННЯ ЗОВНІШНЬОЇ РЕКЛАМИ </w:t>
      </w:r>
    </w:p>
    <w:p w14:paraId="050022BE" w14:textId="77777777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71417377" w14:textId="77777777" w:rsidR="00EB0A17" w:rsidRDefault="00EB0A17" w:rsidP="00DA79BD">
      <w:pPr>
        <w:jc w:val="center"/>
        <w:rPr>
          <w:b/>
          <w:sz w:val="28"/>
          <w:szCs w:val="28"/>
          <w:lang w:val="uk-UA"/>
        </w:rPr>
      </w:pPr>
    </w:p>
    <w:p w14:paraId="0BBF6604" w14:textId="77777777" w:rsidR="000D6B1A" w:rsidRPr="00DD7B29" w:rsidRDefault="000D6B1A" w:rsidP="000D6B1A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48B95F20" w14:textId="77777777" w:rsidR="000D6B1A" w:rsidRPr="00DD7B29" w:rsidRDefault="000D6B1A" w:rsidP="000D6B1A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705DCD57" w14:textId="0A8326E5" w:rsidR="00DA79BD" w:rsidRDefault="000D6B1A" w:rsidP="000D6B1A">
      <w:pPr>
        <w:jc w:val="center"/>
        <w:rPr>
          <w:lang w:val="uk-UA"/>
        </w:rPr>
      </w:pPr>
      <w:r w:rsidRPr="006637EB">
        <w:rPr>
          <w:lang w:val="uk-UA"/>
        </w:rPr>
        <w:t xml:space="preserve"> </w:t>
      </w:r>
      <w:r w:rsidR="00DA79BD" w:rsidRPr="006637EB">
        <w:rPr>
          <w:lang w:val="uk-UA"/>
        </w:rPr>
        <w:t>(найменування суб’єкта надання адміністративної послуги</w:t>
      </w:r>
      <w:r w:rsidR="00DA79BD">
        <w:rPr>
          <w:lang w:val="uk-UA"/>
        </w:rPr>
        <w:t>)</w:t>
      </w:r>
    </w:p>
    <w:p w14:paraId="599B8128" w14:textId="724BFB26" w:rsidR="009471B6" w:rsidRDefault="009471B6" w:rsidP="00CF27DD">
      <w:pPr>
        <w:pStyle w:val="2"/>
        <w:ind w:firstLine="0"/>
        <w:rPr>
          <w:b/>
          <w:bCs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248"/>
        <w:gridCol w:w="6112"/>
      </w:tblGrid>
      <w:tr w:rsidR="000D6B1A" w:rsidRPr="00A874E7" w14:paraId="60D73133" w14:textId="77777777" w:rsidTr="000D6B1A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A16C" w14:textId="77777777" w:rsidR="000D6B1A" w:rsidRPr="00A874E7" w:rsidRDefault="000D6B1A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665B8A58" w14:textId="77777777" w:rsidR="000D6B1A" w:rsidRPr="00A874E7" w:rsidRDefault="000D6B1A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0D6B1A" w:rsidRPr="002A4BE3" w14:paraId="693BEE42" w14:textId="77777777" w:rsidTr="000D6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C8F" w14:textId="77777777" w:rsidR="000D6B1A" w:rsidRPr="00C82AFC" w:rsidRDefault="000D6B1A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D87" w14:textId="77777777" w:rsidR="000D6B1A" w:rsidRPr="00C82AFC" w:rsidRDefault="000D6B1A" w:rsidP="007D45BA">
            <w:pPr>
              <w:jc w:val="both"/>
              <w:rPr>
                <w:lang w:val="uk-UA"/>
              </w:rPr>
            </w:pPr>
          </w:p>
          <w:p w14:paraId="11AE5D3F" w14:textId="77777777" w:rsidR="000D6B1A" w:rsidRPr="00C82AFC" w:rsidRDefault="000D6B1A" w:rsidP="007D45BA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0D6B1A" w:rsidRPr="00C82AFC" w14:paraId="086B9B0E" w14:textId="77777777" w:rsidTr="000D6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8E8" w14:textId="77777777" w:rsidR="000D6B1A" w:rsidRPr="00435E2A" w:rsidRDefault="000D6B1A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A95" w14:textId="77777777" w:rsidR="000D6B1A" w:rsidRPr="00C82AFC" w:rsidRDefault="000D6B1A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8D9" w14:textId="77777777" w:rsidR="000D6B1A" w:rsidRPr="00C82AFC" w:rsidRDefault="000D6B1A" w:rsidP="007D45BA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0D6B1A" w:rsidRPr="00C82AFC" w14:paraId="5BF90899" w14:textId="77777777" w:rsidTr="000D6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2FB" w14:textId="77777777" w:rsidR="000D6B1A" w:rsidRPr="00435E2A" w:rsidRDefault="000D6B1A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82E" w14:textId="77777777" w:rsidR="000D6B1A" w:rsidRPr="00C82AFC" w:rsidRDefault="000D6B1A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41D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14:paraId="19B1497D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14:paraId="415D08CB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14:paraId="2927190E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0D6B1A" w:rsidRPr="00C82AFC" w14:paraId="37AB8DAD" w14:textId="77777777" w:rsidTr="000D6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F9A" w14:textId="77777777" w:rsidR="000D6B1A" w:rsidRPr="00435E2A" w:rsidRDefault="000D6B1A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7F9" w14:textId="77777777" w:rsidR="000D6B1A" w:rsidRPr="00C82AFC" w:rsidRDefault="000D6B1A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D33" w14:textId="77777777" w:rsidR="000D6B1A" w:rsidRPr="00C82AFC" w:rsidRDefault="000D6B1A" w:rsidP="007D45BA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14:paraId="50A1743F" w14:textId="77777777" w:rsidR="000D6B1A" w:rsidRPr="00C82AFC" w:rsidRDefault="000D6B1A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14:paraId="5CF58581" w14:textId="77777777" w:rsidR="000D6B1A" w:rsidRPr="00C82AFC" w:rsidRDefault="000D6B1A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14:paraId="520F7FED" w14:textId="77777777" w:rsidR="000D6B1A" w:rsidRPr="00C82AFC" w:rsidRDefault="000D6B1A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0D6B1A" w:rsidRPr="00C82AFC" w14:paraId="47804AB9" w14:textId="77777777" w:rsidTr="000D6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2E0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D6B1A" w:rsidRPr="00C82AFC" w14:paraId="36D20088" w14:textId="77777777" w:rsidTr="000D6B1A">
        <w:tc>
          <w:tcPr>
            <w:tcW w:w="3777" w:type="dxa"/>
            <w:gridSpan w:val="2"/>
          </w:tcPr>
          <w:p w14:paraId="1FBF82C3" w14:textId="77777777" w:rsidR="000D6B1A" w:rsidRPr="00CA28D5" w:rsidRDefault="000D6B1A" w:rsidP="007D45BA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12" w:type="dxa"/>
          </w:tcPr>
          <w:p w14:paraId="1108275E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</w:p>
          <w:p w14:paraId="00DB014B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14:paraId="6CCD39F0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1834A606" w14:textId="77777777" w:rsidR="000D6B1A" w:rsidRPr="00C82AFC" w:rsidRDefault="000D6B1A" w:rsidP="007D45BA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0D6B1A" w:rsidRPr="00C82AFC" w14:paraId="6BBF3AE0" w14:textId="77777777" w:rsidTr="000D6B1A">
        <w:tc>
          <w:tcPr>
            <w:tcW w:w="529" w:type="dxa"/>
          </w:tcPr>
          <w:p w14:paraId="316B3EC5" w14:textId="77777777" w:rsidR="000D6B1A" w:rsidRPr="00595989" w:rsidRDefault="000D6B1A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248" w:type="dxa"/>
          </w:tcPr>
          <w:p w14:paraId="7A53CB7A" w14:textId="77777777" w:rsidR="000D6B1A" w:rsidRPr="007017C9" w:rsidRDefault="000D6B1A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7BB20532" w14:textId="77777777" w:rsidR="000D6B1A" w:rsidRPr="00C82AFC" w:rsidRDefault="000D6B1A" w:rsidP="007D45BA">
            <w:pPr>
              <w:contextualSpacing/>
              <w:jc w:val="center"/>
              <w:rPr>
                <w:bCs/>
                <w:lang w:val="uk-UA"/>
              </w:rPr>
            </w:pPr>
          </w:p>
          <w:p w14:paraId="777E555C" w14:textId="77777777" w:rsidR="000D6B1A" w:rsidRPr="00C82AFC" w:rsidRDefault="000D6B1A" w:rsidP="007D45BA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449D908D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0D6B1A" w:rsidRPr="00C82AFC" w14:paraId="12F6848D" w14:textId="77777777" w:rsidTr="000D6B1A">
        <w:trPr>
          <w:trHeight w:val="1550"/>
        </w:trPr>
        <w:tc>
          <w:tcPr>
            <w:tcW w:w="529" w:type="dxa"/>
          </w:tcPr>
          <w:p w14:paraId="2242926C" w14:textId="77777777" w:rsidR="000D6B1A" w:rsidRPr="00595989" w:rsidRDefault="000D6B1A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48" w:type="dxa"/>
          </w:tcPr>
          <w:p w14:paraId="6EF7F433" w14:textId="77777777" w:rsidR="000D6B1A" w:rsidRPr="00F32F72" w:rsidRDefault="000D6B1A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396046DB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3D8B22FD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1DCA1F2D" w14:textId="77777777" w:rsidR="000D6B1A" w:rsidRPr="00C82AFC" w:rsidRDefault="000D6B1A" w:rsidP="007D45BA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6E1ABDF6" w14:textId="77777777" w:rsidR="000D6B1A" w:rsidRPr="00C82AFC" w:rsidRDefault="000D6B1A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0D6B1A" w:rsidRPr="002A4BE3" w14:paraId="19E68856" w14:textId="77777777" w:rsidTr="000D6B1A">
        <w:tc>
          <w:tcPr>
            <w:tcW w:w="529" w:type="dxa"/>
          </w:tcPr>
          <w:p w14:paraId="1647C435" w14:textId="77777777" w:rsidR="000D6B1A" w:rsidRPr="00595989" w:rsidRDefault="000D6B1A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3248" w:type="dxa"/>
          </w:tcPr>
          <w:p w14:paraId="5A3ED475" w14:textId="77777777" w:rsidR="000D6B1A" w:rsidRPr="007017C9" w:rsidRDefault="000D6B1A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12" w:type="dxa"/>
          </w:tcPr>
          <w:p w14:paraId="376976FA" w14:textId="77777777" w:rsidR="000D6B1A" w:rsidRPr="00C82AFC" w:rsidRDefault="000D6B1A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14:paraId="640632EE" w14:textId="77777777" w:rsidR="000D6B1A" w:rsidRPr="00C82AFC" w:rsidRDefault="000D6B1A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14:paraId="5CDCB3B2" w14:textId="77777777" w:rsidR="000D6B1A" w:rsidRPr="00C82AFC" w:rsidRDefault="002A4BE3" w:rsidP="007D45BA">
            <w:pPr>
              <w:jc w:val="center"/>
              <w:rPr>
                <w:lang w:val="uk-UA"/>
              </w:rPr>
            </w:pPr>
            <w:hyperlink r:id="rId6" w:history="1">
              <w:r w:rsidR="000D6B1A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DA79BD" w:rsidRPr="003D6E0E" w14:paraId="313524B1" w14:textId="77777777" w:rsidTr="000D6B1A">
        <w:tc>
          <w:tcPr>
            <w:tcW w:w="9889" w:type="dxa"/>
            <w:gridSpan w:val="3"/>
            <w:vAlign w:val="center"/>
          </w:tcPr>
          <w:p w14:paraId="42577BCC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44B0AE0E" w14:textId="77777777" w:rsidTr="000D6B1A">
        <w:tc>
          <w:tcPr>
            <w:tcW w:w="529" w:type="dxa"/>
          </w:tcPr>
          <w:p w14:paraId="5ECD5D23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48" w:type="dxa"/>
          </w:tcPr>
          <w:p w14:paraId="077AE275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112" w:type="dxa"/>
          </w:tcPr>
          <w:p w14:paraId="104E54B6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2814720E" w14:textId="77777777" w:rsidR="00DA79BD" w:rsidRDefault="006B4C1B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 xml:space="preserve"> </w:t>
            </w:r>
            <w:r w:rsidR="000520AD"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336855CF" w14:textId="77777777" w:rsidR="0020145F" w:rsidRPr="003D6E0E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</w:tc>
      </w:tr>
      <w:tr w:rsidR="00DA79BD" w:rsidRPr="003C5F2C" w14:paraId="72F25CCA" w14:textId="77777777" w:rsidTr="000D6B1A">
        <w:tc>
          <w:tcPr>
            <w:tcW w:w="529" w:type="dxa"/>
          </w:tcPr>
          <w:p w14:paraId="49123058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48" w:type="dxa"/>
          </w:tcPr>
          <w:p w14:paraId="59D570F7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12" w:type="dxa"/>
          </w:tcPr>
          <w:p w14:paraId="6C5B9B21" w14:textId="77777777" w:rsidR="0020145F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115B344E" w14:textId="77777777" w:rsidR="00DA79BD" w:rsidRPr="003D6E0E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717E029C" w14:textId="77777777" w:rsidTr="000D6B1A">
        <w:tc>
          <w:tcPr>
            <w:tcW w:w="529" w:type="dxa"/>
          </w:tcPr>
          <w:p w14:paraId="56DEA406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48" w:type="dxa"/>
          </w:tcPr>
          <w:p w14:paraId="364750B9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112" w:type="dxa"/>
          </w:tcPr>
          <w:p w14:paraId="68F09B2D" w14:textId="77777777" w:rsidR="00DA79BD" w:rsidRPr="001F489F" w:rsidRDefault="00DA79BD" w:rsidP="00DA79BD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0D6B1A" w14:paraId="3D20081E" w14:textId="77777777" w:rsidTr="000D6B1A">
        <w:trPr>
          <w:trHeight w:val="1218"/>
        </w:trPr>
        <w:tc>
          <w:tcPr>
            <w:tcW w:w="529" w:type="dxa"/>
          </w:tcPr>
          <w:p w14:paraId="0A36FEC8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48" w:type="dxa"/>
          </w:tcPr>
          <w:p w14:paraId="7AD8E58A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112" w:type="dxa"/>
            <w:vAlign w:val="center"/>
          </w:tcPr>
          <w:p w14:paraId="398BA404" w14:textId="6C1E9F4A" w:rsidR="006F2BF7" w:rsidRPr="00EF1054" w:rsidRDefault="006F2BF7" w:rsidP="00EF1054">
            <w:pPr>
              <w:pStyle w:val="2"/>
              <w:ind w:firstLine="0"/>
              <w:rPr>
                <w:iCs/>
                <w:sz w:val="24"/>
              </w:rPr>
            </w:pPr>
          </w:p>
        </w:tc>
      </w:tr>
      <w:tr w:rsidR="006F2BF7" w:rsidRPr="003C5F2C" w14:paraId="1E58328F" w14:textId="77777777" w:rsidTr="000D6B1A">
        <w:trPr>
          <w:trHeight w:val="313"/>
        </w:trPr>
        <w:tc>
          <w:tcPr>
            <w:tcW w:w="9889" w:type="dxa"/>
            <w:gridSpan w:val="3"/>
          </w:tcPr>
          <w:p w14:paraId="10E43880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01BBF046" w14:textId="77777777" w:rsidTr="000D6B1A">
        <w:trPr>
          <w:trHeight w:val="747"/>
        </w:trPr>
        <w:tc>
          <w:tcPr>
            <w:tcW w:w="529" w:type="dxa"/>
            <w:vAlign w:val="center"/>
          </w:tcPr>
          <w:p w14:paraId="38986A4C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48" w:type="dxa"/>
            <w:vAlign w:val="center"/>
          </w:tcPr>
          <w:p w14:paraId="4A32B0FD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112" w:type="dxa"/>
            <w:vAlign w:val="center"/>
          </w:tcPr>
          <w:p w14:paraId="15BCA969" w14:textId="77777777" w:rsidR="00DA79BD" w:rsidRPr="00AA3528" w:rsidRDefault="00DA79BD" w:rsidP="006B4C1B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</w:t>
            </w:r>
          </w:p>
        </w:tc>
      </w:tr>
      <w:tr w:rsidR="00DA79BD" w:rsidRPr="003235B7" w14:paraId="654DFD1D" w14:textId="77777777" w:rsidTr="000D6B1A">
        <w:tc>
          <w:tcPr>
            <w:tcW w:w="529" w:type="dxa"/>
          </w:tcPr>
          <w:p w14:paraId="21FD59B7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48" w:type="dxa"/>
          </w:tcPr>
          <w:p w14:paraId="0F678260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6112" w:type="dxa"/>
          </w:tcPr>
          <w:p w14:paraId="11014C88" w14:textId="77777777" w:rsidR="00DA79BD" w:rsidRDefault="000520AD" w:rsidP="001C0E0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t xml:space="preserve">Для </w:t>
            </w:r>
            <w:r w:rsidR="006B4C1B">
              <w:rPr>
                <w:b/>
                <w:lang w:val="uk-UA"/>
              </w:rPr>
              <w:t>продовження строку дії</w:t>
            </w:r>
            <w:r w:rsidRPr="00E5625A">
              <w:rPr>
                <w:b/>
                <w:lang w:val="uk-UA"/>
              </w:rPr>
              <w:t xml:space="preserve">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заяву, до якої дода</w:t>
            </w:r>
            <w:r w:rsidR="006B4C1B">
              <w:rPr>
                <w:lang w:val="uk-UA"/>
              </w:rPr>
              <w:t xml:space="preserve">ється </w:t>
            </w:r>
            <w:r w:rsidR="006B4C1B" w:rsidRPr="006B4C1B">
              <w:rPr>
                <w:lang w:val="uk-UA"/>
              </w:rPr>
              <w:t>оригінал дозволу, який підлягає продовженню</w:t>
            </w:r>
            <w:r w:rsidR="006B4C1B">
              <w:rPr>
                <w:lang w:val="uk-UA"/>
              </w:rPr>
              <w:t>.</w:t>
            </w:r>
          </w:p>
          <w:p w14:paraId="79E1C4F6" w14:textId="77777777" w:rsidR="00E4389A" w:rsidRPr="000520AD" w:rsidRDefault="00E4389A" w:rsidP="006B4C1B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</w:p>
        </w:tc>
      </w:tr>
      <w:tr w:rsidR="00DA79BD" w:rsidRPr="003D6E0E" w14:paraId="5E7B194D" w14:textId="77777777" w:rsidTr="000D6B1A">
        <w:tc>
          <w:tcPr>
            <w:tcW w:w="529" w:type="dxa"/>
            <w:vAlign w:val="center"/>
          </w:tcPr>
          <w:p w14:paraId="7BF4232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48" w:type="dxa"/>
            <w:vAlign w:val="center"/>
          </w:tcPr>
          <w:p w14:paraId="5FF5F618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6112" w:type="dxa"/>
            <w:vAlign w:val="center"/>
          </w:tcPr>
          <w:p w14:paraId="79EEF006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71E7A3BA" w14:textId="77777777" w:rsidTr="000D6B1A">
        <w:tc>
          <w:tcPr>
            <w:tcW w:w="529" w:type="dxa"/>
          </w:tcPr>
          <w:p w14:paraId="33869A61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48" w:type="dxa"/>
          </w:tcPr>
          <w:p w14:paraId="4DDD5B4C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12" w:type="dxa"/>
            <w:vAlign w:val="center"/>
          </w:tcPr>
          <w:p w14:paraId="40044734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F2C7280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  <w:p w14:paraId="673185D1" w14:textId="77777777" w:rsidR="00DA79BD" w:rsidRPr="003D6E0E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77D2EE36" w14:textId="77777777" w:rsidTr="000D6B1A">
        <w:tc>
          <w:tcPr>
            <w:tcW w:w="529" w:type="dxa"/>
          </w:tcPr>
          <w:p w14:paraId="5E80F9A0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48" w:type="dxa"/>
          </w:tcPr>
          <w:p w14:paraId="14F54E10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21C0749C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12" w:type="dxa"/>
            <w:vAlign w:val="center"/>
          </w:tcPr>
          <w:p w14:paraId="6F46525F" w14:textId="56C8E71D" w:rsidR="00DA79BD" w:rsidRPr="003D6E0E" w:rsidRDefault="000D6B1A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  <w:r w:rsidR="006B4C1B">
              <w:rPr>
                <w:bCs/>
                <w:sz w:val="24"/>
              </w:rPr>
              <w:t xml:space="preserve"> робочих днів</w:t>
            </w:r>
          </w:p>
        </w:tc>
      </w:tr>
      <w:tr w:rsidR="00DA79BD" w:rsidRPr="003D6E0E" w14:paraId="55AB9BED" w14:textId="77777777" w:rsidTr="000D6B1A">
        <w:tc>
          <w:tcPr>
            <w:tcW w:w="529" w:type="dxa"/>
          </w:tcPr>
          <w:p w14:paraId="72097670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48" w:type="dxa"/>
          </w:tcPr>
          <w:p w14:paraId="7011AB62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12" w:type="dxa"/>
            <w:vAlign w:val="center"/>
          </w:tcPr>
          <w:p w14:paraId="70E8C2D0" w14:textId="77777777" w:rsidR="00C23D62" w:rsidRDefault="00C23D62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EF1054">
              <w:rPr>
                <w:b/>
                <w:bCs/>
                <w:sz w:val="24"/>
              </w:rPr>
              <w:t xml:space="preserve">У </w:t>
            </w:r>
            <w:r w:rsidR="00F31FFE">
              <w:rPr>
                <w:b/>
                <w:bCs/>
                <w:sz w:val="24"/>
              </w:rPr>
              <w:t xml:space="preserve">продовженні строку дії </w:t>
            </w:r>
            <w:r w:rsidRPr="00EF1054">
              <w:rPr>
                <w:b/>
                <w:bCs/>
                <w:sz w:val="24"/>
              </w:rPr>
              <w:t xml:space="preserve"> дозволу може бути відмовлено</w:t>
            </w:r>
            <w:r>
              <w:rPr>
                <w:bCs/>
                <w:sz w:val="24"/>
              </w:rPr>
              <w:t xml:space="preserve"> у разі:</w:t>
            </w:r>
          </w:p>
          <w:p w14:paraId="2C869B47" w14:textId="77777777" w:rsidR="00F31FFE" w:rsidRPr="00F31FFE" w:rsidRDefault="00F31FFE" w:rsidP="00F31FFE">
            <w:pPr>
              <w:pStyle w:val="2"/>
              <w:ind w:firstLine="85"/>
              <w:rPr>
                <w:bCs/>
                <w:sz w:val="24"/>
              </w:rPr>
            </w:pPr>
            <w:r w:rsidRPr="00F31FFE">
              <w:rPr>
                <w:bCs/>
                <w:sz w:val="24"/>
              </w:rPr>
              <w:t>1) подання розповсюджувачем зовнішньої реклами неповного пакету документів, необхідного для продовження строку дії дозволу;</w:t>
            </w:r>
          </w:p>
          <w:p w14:paraId="42FFB40E" w14:textId="77777777" w:rsidR="00F31FFE" w:rsidRPr="00F31FFE" w:rsidRDefault="00F31FFE" w:rsidP="00F31FFE">
            <w:pPr>
              <w:pStyle w:val="2"/>
              <w:ind w:firstLine="85"/>
              <w:rPr>
                <w:bCs/>
                <w:sz w:val="24"/>
              </w:rPr>
            </w:pPr>
            <w:r w:rsidRPr="00F31FFE">
              <w:rPr>
                <w:bCs/>
                <w:sz w:val="24"/>
              </w:rPr>
              <w:t>2) виявлення в документах, поданих розповсюджувачем зовнішньої реклами, недостовірних відомостей;</w:t>
            </w:r>
          </w:p>
          <w:p w14:paraId="66AB5EF1" w14:textId="77777777" w:rsidR="00F31FFE" w:rsidRPr="00F31FFE" w:rsidRDefault="00F31FFE" w:rsidP="00F31FFE">
            <w:pPr>
              <w:pStyle w:val="2"/>
              <w:ind w:firstLine="85"/>
              <w:rPr>
                <w:bCs/>
                <w:sz w:val="24"/>
              </w:rPr>
            </w:pPr>
            <w:r w:rsidRPr="00F31FFE">
              <w:rPr>
                <w:bCs/>
                <w:sz w:val="24"/>
              </w:rPr>
              <w:t>3) наявність у розповсюджувача зовнішньої реклами заборгованості за договором тимчасового користування місцем, що перебуває у комунальній власності, для розміщення рекламного засобу, за період три місяці підряд та більше;</w:t>
            </w:r>
          </w:p>
          <w:p w14:paraId="576625EE" w14:textId="77777777" w:rsidR="00F31FFE" w:rsidRPr="00F31FFE" w:rsidRDefault="00F31FFE" w:rsidP="00F31FFE">
            <w:pPr>
              <w:pStyle w:val="2"/>
              <w:ind w:hanging="482"/>
              <w:rPr>
                <w:bCs/>
                <w:sz w:val="24"/>
              </w:rPr>
            </w:pPr>
            <w:r w:rsidRPr="00F31FFE">
              <w:rPr>
                <w:bCs/>
                <w:sz w:val="24"/>
              </w:rPr>
              <w:t xml:space="preserve">        4) невідповідності вимогам, зазначеним у підпунктах 3.1.2, 3.1.18  пункту 3.1 та пункту 3.2 розділу 3 цих Правил;</w:t>
            </w:r>
          </w:p>
          <w:p w14:paraId="04CA0843" w14:textId="77777777" w:rsidR="00972066" w:rsidRPr="001C0E01" w:rsidRDefault="00F31FFE" w:rsidP="00F31FFE">
            <w:pPr>
              <w:pStyle w:val="2"/>
              <w:ind w:firstLine="0"/>
              <w:rPr>
                <w:bCs/>
                <w:sz w:val="24"/>
              </w:rPr>
            </w:pPr>
            <w:r w:rsidRPr="00F31FFE">
              <w:rPr>
                <w:bCs/>
                <w:sz w:val="24"/>
              </w:rPr>
              <w:lastRenderedPageBreak/>
              <w:t>5) не погодження дозволу зацікавленими особами (особами, що зазначені в погоджувальній частині дозволу).</w:t>
            </w:r>
          </w:p>
        </w:tc>
      </w:tr>
      <w:tr w:rsidR="00A24B2E" w:rsidRPr="003D6E0E" w14:paraId="70DEB89E" w14:textId="77777777" w:rsidTr="000D6B1A">
        <w:tc>
          <w:tcPr>
            <w:tcW w:w="529" w:type="dxa"/>
          </w:tcPr>
          <w:p w14:paraId="3389A5AB" w14:textId="77777777" w:rsidR="00A24B2E" w:rsidRDefault="00A24B2E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14.</w:t>
            </w:r>
          </w:p>
        </w:tc>
        <w:tc>
          <w:tcPr>
            <w:tcW w:w="3248" w:type="dxa"/>
          </w:tcPr>
          <w:p w14:paraId="42A57167" w14:textId="77777777" w:rsidR="00A24B2E" w:rsidRPr="00DA79BD" w:rsidRDefault="00A24B2E" w:rsidP="007753F1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Строк</w:t>
            </w:r>
            <w:r w:rsidR="00F31FFE">
              <w:rPr>
                <w:bCs/>
                <w:sz w:val="24"/>
              </w:rPr>
              <w:t>, на який продовжується</w:t>
            </w:r>
            <w:r>
              <w:rPr>
                <w:bCs/>
                <w:sz w:val="24"/>
              </w:rPr>
              <w:t xml:space="preserve"> </w:t>
            </w:r>
            <w:r w:rsidR="004278E2">
              <w:rPr>
                <w:bCs/>
                <w:sz w:val="24"/>
              </w:rPr>
              <w:t>дозв</w:t>
            </w:r>
            <w:r w:rsidR="00F31FFE">
              <w:rPr>
                <w:bCs/>
                <w:sz w:val="24"/>
              </w:rPr>
              <w:t>іл</w:t>
            </w:r>
          </w:p>
        </w:tc>
        <w:tc>
          <w:tcPr>
            <w:tcW w:w="6112" w:type="dxa"/>
            <w:vAlign w:val="center"/>
          </w:tcPr>
          <w:p w14:paraId="5FFC65EA" w14:textId="77777777" w:rsidR="00A24B2E" w:rsidRDefault="00A24B2E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П’ять років, якщо менший строк не зазначено в заяві</w:t>
            </w:r>
          </w:p>
        </w:tc>
      </w:tr>
      <w:tr w:rsidR="00DA79BD" w:rsidRPr="00F31FFE" w14:paraId="204F7A7D" w14:textId="77777777" w:rsidTr="000D6B1A">
        <w:tc>
          <w:tcPr>
            <w:tcW w:w="529" w:type="dxa"/>
            <w:vAlign w:val="center"/>
          </w:tcPr>
          <w:p w14:paraId="2B5D73D8" w14:textId="77777777" w:rsidR="00DA79BD" w:rsidRPr="00595989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48" w:type="dxa"/>
            <w:vAlign w:val="center"/>
          </w:tcPr>
          <w:p w14:paraId="3B31F56B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12" w:type="dxa"/>
            <w:vAlign w:val="center"/>
          </w:tcPr>
          <w:p w14:paraId="43B9C660" w14:textId="77777777" w:rsidR="000D6B1A" w:rsidRDefault="000D6B1A" w:rsidP="000D6B1A">
            <w:pPr>
              <w:pStyle w:val="2"/>
              <w:ind w:firstLine="0"/>
              <w:rPr>
                <w:bCs/>
                <w:sz w:val="24"/>
              </w:rPr>
            </w:pPr>
            <w:r w:rsidRPr="000D6B1A">
              <w:rPr>
                <w:bCs/>
                <w:sz w:val="24"/>
              </w:rPr>
              <w:t xml:space="preserve">Продовження  дозволу. </w:t>
            </w:r>
          </w:p>
          <w:p w14:paraId="7C609560" w14:textId="75A4861C" w:rsidR="00DE3395" w:rsidRPr="00595989" w:rsidRDefault="000D6B1A" w:rsidP="000D6B1A">
            <w:pPr>
              <w:pStyle w:val="2"/>
              <w:ind w:firstLine="0"/>
              <w:rPr>
                <w:bCs/>
                <w:sz w:val="24"/>
              </w:rPr>
            </w:pPr>
            <w:r w:rsidRPr="000D6B1A">
              <w:rPr>
                <w:bCs/>
                <w:sz w:val="24"/>
              </w:rPr>
              <w:t>Рішення про відмову у продовженні дозволу повинно містити мотивувальну частину, що відповідає вимогам Закону «Про адміністративну процедуру».</w:t>
            </w:r>
          </w:p>
        </w:tc>
      </w:tr>
      <w:tr w:rsidR="00DA79BD" w:rsidRPr="003D6E0E" w14:paraId="1EC3D000" w14:textId="77777777" w:rsidTr="000D6B1A">
        <w:tc>
          <w:tcPr>
            <w:tcW w:w="529" w:type="dxa"/>
            <w:vAlign w:val="center"/>
          </w:tcPr>
          <w:p w14:paraId="241AD591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48" w:type="dxa"/>
            <w:vAlign w:val="center"/>
          </w:tcPr>
          <w:p w14:paraId="347FF272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12" w:type="dxa"/>
            <w:vAlign w:val="center"/>
          </w:tcPr>
          <w:p w14:paraId="2B84BFEE" w14:textId="77777777" w:rsidR="00DA79BD" w:rsidRPr="00595989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</w:p>
        </w:tc>
      </w:tr>
    </w:tbl>
    <w:p w14:paraId="590F4EDD" w14:textId="77777777" w:rsidR="005E5470" w:rsidRDefault="005E5470" w:rsidP="005E5470">
      <w:pPr>
        <w:pStyle w:val="2"/>
        <w:ind w:firstLine="0"/>
        <w:jc w:val="center"/>
        <w:rPr>
          <w:bCs/>
          <w:szCs w:val="28"/>
        </w:rPr>
      </w:pPr>
    </w:p>
    <w:p w14:paraId="365208BA" w14:textId="6DD1CFBE" w:rsidR="00F15540" w:rsidRPr="00F15540" w:rsidRDefault="00F15540" w:rsidP="004F3C6A">
      <w:pPr>
        <w:pStyle w:val="2"/>
        <w:ind w:firstLine="0"/>
        <w:jc w:val="left"/>
        <w:rPr>
          <w:b/>
          <w:bCs/>
          <w:szCs w:val="28"/>
        </w:rPr>
      </w:pPr>
    </w:p>
    <w:sectPr w:rsidR="00F15540" w:rsidRPr="00F15540" w:rsidSect="006B3BA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C0D"/>
    <w:rsid w:val="000520AD"/>
    <w:rsid w:val="00053704"/>
    <w:rsid w:val="000B2C99"/>
    <w:rsid w:val="000B5A55"/>
    <w:rsid w:val="000D6B1A"/>
    <w:rsid w:val="000E71FF"/>
    <w:rsid w:val="00101839"/>
    <w:rsid w:val="00186235"/>
    <w:rsid w:val="001B1658"/>
    <w:rsid w:val="001C0E01"/>
    <w:rsid w:val="001F489F"/>
    <w:rsid w:val="0020145F"/>
    <w:rsid w:val="002408FB"/>
    <w:rsid w:val="0027251C"/>
    <w:rsid w:val="002760EA"/>
    <w:rsid w:val="002A3E1E"/>
    <w:rsid w:val="002A4BE3"/>
    <w:rsid w:val="002B2CED"/>
    <w:rsid w:val="00311B21"/>
    <w:rsid w:val="003235B7"/>
    <w:rsid w:val="00382CF3"/>
    <w:rsid w:val="003B415C"/>
    <w:rsid w:val="003C0CC8"/>
    <w:rsid w:val="003C5F2C"/>
    <w:rsid w:val="003F34BB"/>
    <w:rsid w:val="00413242"/>
    <w:rsid w:val="0042533B"/>
    <w:rsid w:val="004278E2"/>
    <w:rsid w:val="00427BED"/>
    <w:rsid w:val="00456816"/>
    <w:rsid w:val="00463F55"/>
    <w:rsid w:val="004725E8"/>
    <w:rsid w:val="004F3C6A"/>
    <w:rsid w:val="00502788"/>
    <w:rsid w:val="005203E7"/>
    <w:rsid w:val="005E5470"/>
    <w:rsid w:val="005F1A24"/>
    <w:rsid w:val="00603106"/>
    <w:rsid w:val="00675E99"/>
    <w:rsid w:val="006B3BA8"/>
    <w:rsid w:val="006B4C1B"/>
    <w:rsid w:val="006D7EA8"/>
    <w:rsid w:val="006F2BF7"/>
    <w:rsid w:val="0071144D"/>
    <w:rsid w:val="007753F1"/>
    <w:rsid w:val="007A6BA2"/>
    <w:rsid w:val="00806325"/>
    <w:rsid w:val="00812419"/>
    <w:rsid w:val="00832F92"/>
    <w:rsid w:val="0092649B"/>
    <w:rsid w:val="009471B6"/>
    <w:rsid w:val="00957815"/>
    <w:rsid w:val="0096165C"/>
    <w:rsid w:val="00972066"/>
    <w:rsid w:val="009B0AC6"/>
    <w:rsid w:val="00A24B2E"/>
    <w:rsid w:val="00A70066"/>
    <w:rsid w:val="00B04498"/>
    <w:rsid w:val="00B163C5"/>
    <w:rsid w:val="00B32F3B"/>
    <w:rsid w:val="00B54185"/>
    <w:rsid w:val="00B82C89"/>
    <w:rsid w:val="00BA38BC"/>
    <w:rsid w:val="00C02620"/>
    <w:rsid w:val="00C07FE5"/>
    <w:rsid w:val="00C23D62"/>
    <w:rsid w:val="00C535A0"/>
    <w:rsid w:val="00C6035E"/>
    <w:rsid w:val="00CB15A2"/>
    <w:rsid w:val="00CF27DD"/>
    <w:rsid w:val="00CF4422"/>
    <w:rsid w:val="00CF5AEC"/>
    <w:rsid w:val="00D55141"/>
    <w:rsid w:val="00D677EE"/>
    <w:rsid w:val="00DA79BD"/>
    <w:rsid w:val="00DC3835"/>
    <w:rsid w:val="00DE3395"/>
    <w:rsid w:val="00E14E5E"/>
    <w:rsid w:val="00E4389A"/>
    <w:rsid w:val="00E5625A"/>
    <w:rsid w:val="00E93679"/>
    <w:rsid w:val="00E93A5A"/>
    <w:rsid w:val="00EB0A17"/>
    <w:rsid w:val="00EF1054"/>
    <w:rsid w:val="00EF1E96"/>
    <w:rsid w:val="00F15540"/>
    <w:rsid w:val="00F279B6"/>
    <w:rsid w:val="00F31FFE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1F82"/>
  <w15:docId w15:val="{F7421500-EAA8-4010-B37F-21ECD420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4F3C6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6">
    <w:name w:val="No Spacing"/>
    <w:uiPriority w:val="1"/>
    <w:qFormat/>
    <w:rsid w:val="000D6B1A"/>
    <w:rPr>
      <w:rFonts w:eastAsia="Times New Roman"/>
      <w:sz w:val="22"/>
      <w:szCs w:val="22"/>
    </w:rPr>
  </w:style>
  <w:style w:type="paragraph" w:styleId="a7">
    <w:name w:val="Body Text"/>
    <w:basedOn w:val="a"/>
    <w:link w:val="a8"/>
    <w:uiPriority w:val="99"/>
    <w:semiHidden/>
    <w:unhideWhenUsed/>
    <w:rsid w:val="000D6B1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6B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3007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4712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14</cp:revision>
  <cp:lastPrinted>2012-05-23T09:16:00Z</cp:lastPrinted>
  <dcterms:created xsi:type="dcterms:W3CDTF">2023-01-26T11:52:00Z</dcterms:created>
  <dcterms:modified xsi:type="dcterms:W3CDTF">2025-04-04T07:12:00Z</dcterms:modified>
</cp:coreProperties>
</file>